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69DF0" w14:textId="4D12477D" w:rsidR="00292D5F" w:rsidRDefault="00292D5F"/>
    <w:p w14:paraId="1E65D648" w14:textId="514D7288" w:rsidR="00292D5F" w:rsidRDefault="00E534A9">
      <w:r>
        <w:rPr>
          <w:noProof/>
        </w:rPr>
        <mc:AlternateContent>
          <mc:Choice Requires="wps">
            <w:drawing>
              <wp:anchor distT="45720" distB="45720" distL="114300" distR="114300" simplePos="0" relativeHeight="251659264" behindDoc="0" locked="0" layoutInCell="1" allowOverlap="1" wp14:anchorId="08FDF4EB" wp14:editId="5B85F310">
                <wp:simplePos x="0" y="0"/>
                <wp:positionH relativeFrom="column">
                  <wp:posOffset>819150</wp:posOffset>
                </wp:positionH>
                <wp:positionV relativeFrom="paragraph">
                  <wp:posOffset>152400</wp:posOffset>
                </wp:positionV>
                <wp:extent cx="4724400" cy="885825"/>
                <wp:effectExtent l="38100" t="171450" r="38100" b="1619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9151">
                          <a:off x="0" y="0"/>
                          <a:ext cx="4724400" cy="885825"/>
                        </a:xfrm>
                        <a:prstGeom prst="rect">
                          <a:avLst/>
                        </a:prstGeom>
                        <a:solidFill>
                          <a:srgbClr val="FFFFFF"/>
                        </a:solidFill>
                        <a:ln w="9525">
                          <a:solidFill>
                            <a:srgbClr val="FF0000"/>
                          </a:solidFill>
                          <a:miter lim="800000"/>
                          <a:headEnd/>
                          <a:tailEnd/>
                        </a:ln>
                      </wps:spPr>
                      <wps:txbx>
                        <w:txbxContent>
                          <w:p w14:paraId="0668460D" w14:textId="77777777" w:rsidR="00E534A9" w:rsidRPr="00F4215E" w:rsidRDefault="00E534A9" w:rsidP="00E534A9">
                            <w:pPr>
                              <w:rPr>
                                <w:color w:val="FF0000"/>
                              </w:rPr>
                            </w:pPr>
                            <w:r w:rsidRPr="00F4215E">
                              <w:rPr>
                                <w:color w:val="FF0000"/>
                              </w:rPr>
                              <w:t>[Recording Cover Sheet – edit this as necessary to substitute your local information and your Given Trade Name as it appears on your birth certificate.  When finished putting in your data, change the red to black and delete this instruction so the whole top half of this Recording Sheet is blank.]</w:t>
                            </w:r>
                          </w:p>
                          <w:p w14:paraId="0D117055" w14:textId="41982FA3" w:rsidR="00E534A9" w:rsidRDefault="00E534A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FDF4EB" id="_x0000_t202" coordsize="21600,21600" o:spt="202" path="m,l,21600r21600,l21600,xe">
                <v:stroke joinstyle="miter"/>
                <v:path gradientshapeok="t" o:connecttype="rect"/>
              </v:shapetype>
              <v:shape id="Text Box 2" o:spid="_x0000_s1026" type="#_x0000_t202" style="position:absolute;margin-left:64.5pt;margin-top:12pt;width:372pt;height:69.75pt;rotation:228449fd;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" strokecolor="red">
                <v:textbox>
                  <w:txbxContent>
                    <w:p w14:paraId="0668460D" w14:textId="77777777" w:rsidR="00E534A9" w:rsidRPr="00F4215E" w:rsidRDefault="00E534A9" w:rsidP="00E534A9">
                      <w:pPr>
                        <w:rPr>
                          <w:color w:val="FF0000"/>
                        </w:rPr>
                      </w:pPr>
                      <w:r w:rsidRPr="00F4215E">
                        <w:rPr>
                          <w:color w:val="FF0000"/>
                        </w:rPr>
                        <w:t>[Recording Cover Sheet – edit this as necessary to substitute your local information and your Given Trade Name as it appears on your birth certificate.  When finished putting in your data, change the red to black and delete this instruction so the whole top half of this Recording Sheet is blank.]</w:t>
                      </w:r>
                    </w:p>
                    <w:p w14:paraId="0D117055" w14:textId="41982FA3" w:rsidR="00E534A9" w:rsidRDefault="00E534A9"/>
                  </w:txbxContent>
                </v:textbox>
              </v:shape>
            </w:pict>
          </mc:Fallback>
        </mc:AlternateContent>
      </w:r>
    </w:p>
    <w:p w14:paraId="43DA56AE" w14:textId="77777777" w:rsidR="00292D5F" w:rsidRDefault="00292D5F"/>
    <w:p w14:paraId="2A3C38D7" w14:textId="77777777" w:rsidR="004D62F5" w:rsidRDefault="004D62F5" w:rsidP="00292D5F">
      <w:pPr>
        <w:jc w:val="center"/>
        <w:rPr>
          <w:color w:val="C00000"/>
        </w:rPr>
      </w:pPr>
    </w:p>
    <w:p w14:paraId="635D4B99" w14:textId="77777777" w:rsidR="004D62F5" w:rsidRDefault="004D62F5" w:rsidP="00292D5F">
      <w:pPr>
        <w:jc w:val="center"/>
        <w:rPr>
          <w:color w:val="C00000"/>
        </w:rPr>
      </w:pPr>
    </w:p>
    <w:p w14:paraId="218CE02A" w14:textId="79ABEDF4" w:rsidR="004D62F5" w:rsidRDefault="004D62F5" w:rsidP="00292D5F">
      <w:pPr>
        <w:jc w:val="center"/>
        <w:rPr>
          <w:color w:val="C00000"/>
        </w:rPr>
      </w:pPr>
    </w:p>
    <w:p w14:paraId="171BE3D4" w14:textId="77777777" w:rsidR="00744CAC" w:rsidRDefault="00744CAC" w:rsidP="00292D5F">
      <w:pPr>
        <w:jc w:val="center"/>
        <w:rPr>
          <w:color w:val="C00000"/>
        </w:rPr>
      </w:pPr>
    </w:p>
    <w:p w14:paraId="34807B35" w14:textId="77777777" w:rsidR="004D62F5" w:rsidRDefault="004D62F5" w:rsidP="00292D5F">
      <w:pPr>
        <w:jc w:val="center"/>
        <w:rPr>
          <w:color w:val="C00000"/>
        </w:rPr>
      </w:pPr>
    </w:p>
    <w:p w14:paraId="400372D3" w14:textId="39056FA4" w:rsidR="00292D5F" w:rsidRPr="00E534A9" w:rsidRDefault="00E534A9" w:rsidP="00292D5F">
      <w:pPr>
        <w:jc w:val="center"/>
        <w:rPr>
          <w:rFonts w:ascii="Garamond" w:hAnsi="Garamond"/>
          <w:sz w:val="28"/>
          <w:szCs w:val="28"/>
        </w:rPr>
      </w:pPr>
      <w:r w:rsidRPr="00E534A9">
        <w:rPr>
          <w:rFonts w:ascii="Garamond" w:hAnsi="Garamond"/>
          <w:color w:val="FF0000"/>
          <w:sz w:val="28"/>
          <w:szCs w:val="28"/>
        </w:rPr>
        <w:t>TULSA</w:t>
      </w:r>
      <w:r w:rsidR="00292D5F" w:rsidRPr="00E534A9">
        <w:rPr>
          <w:rFonts w:ascii="Garamond" w:hAnsi="Garamond"/>
          <w:color w:val="FF0000"/>
          <w:sz w:val="28"/>
          <w:szCs w:val="28"/>
        </w:rPr>
        <w:t xml:space="preserve"> </w:t>
      </w:r>
      <w:r w:rsidR="00292D5F" w:rsidRPr="00E534A9">
        <w:rPr>
          <w:rFonts w:ascii="Garamond" w:hAnsi="Garamond"/>
          <w:sz w:val="28"/>
          <w:szCs w:val="28"/>
        </w:rPr>
        <w:t>COUNTY</w:t>
      </w:r>
      <w:r w:rsidR="00292D5F" w:rsidRPr="00E534A9">
        <w:rPr>
          <w:rFonts w:ascii="Garamond" w:hAnsi="Garamond"/>
          <w:color w:val="C00000"/>
          <w:sz w:val="28"/>
          <w:szCs w:val="28"/>
        </w:rPr>
        <w:t xml:space="preserve"> </w:t>
      </w:r>
      <w:r w:rsidR="00292D5F" w:rsidRPr="00E534A9">
        <w:rPr>
          <w:rFonts w:ascii="Garamond" w:hAnsi="Garamond"/>
          <w:sz w:val="28"/>
          <w:szCs w:val="28"/>
        </w:rPr>
        <w:t>RECORDING DISTRICT</w:t>
      </w:r>
    </w:p>
    <w:p w14:paraId="5F58E8EF" w14:textId="0847A3E9" w:rsidR="00292D5F" w:rsidRDefault="00292D5F" w:rsidP="00292D5F">
      <w:pPr>
        <w:jc w:val="center"/>
        <w:rPr>
          <w:color w:val="C00000"/>
        </w:rPr>
      </w:pPr>
    </w:p>
    <w:p w14:paraId="3F67D07A" w14:textId="77777777" w:rsidR="00744CAC" w:rsidRPr="004D62F5" w:rsidRDefault="00744CAC" w:rsidP="00292D5F">
      <w:pPr>
        <w:jc w:val="center"/>
        <w:rPr>
          <w:color w:val="C00000"/>
        </w:rPr>
      </w:pPr>
    </w:p>
    <w:p w14:paraId="70ED0252" w14:textId="6E0C16C6" w:rsidR="00292D5F" w:rsidRPr="00E534A9" w:rsidRDefault="00F4215E" w:rsidP="00E534A9">
      <w:pPr>
        <w:spacing w:after="0"/>
        <w:rPr>
          <w:rFonts w:ascii="Georgia" w:hAnsi="Georgia"/>
          <w:sz w:val="24"/>
          <w:szCs w:val="24"/>
        </w:rPr>
      </w:pPr>
      <w:r w:rsidRPr="00E534A9">
        <w:rPr>
          <w:rFonts w:ascii="Georgia" w:hAnsi="Georgia"/>
          <w:color w:val="FF0000"/>
          <w:sz w:val="24"/>
          <w:szCs w:val="24"/>
        </w:rPr>
        <w:t>JOHN MARK DOE</w:t>
      </w:r>
      <w:r w:rsidR="00292D5F" w:rsidRPr="00E534A9">
        <w:rPr>
          <w:rFonts w:ascii="Georgia" w:hAnsi="Georgia"/>
          <w:sz w:val="24"/>
          <w:szCs w:val="24"/>
        </w:rPr>
        <w:t>, FOREIGN GRANTOR</w:t>
      </w:r>
      <w:r w:rsidR="00292D5F" w:rsidRPr="00E534A9">
        <w:rPr>
          <w:rFonts w:ascii="Georgia" w:hAnsi="Georgia"/>
          <w:sz w:val="24"/>
          <w:szCs w:val="24"/>
        </w:rPr>
        <w:tab/>
      </w:r>
      <w:r w:rsidRPr="00E534A9">
        <w:rPr>
          <w:rFonts w:ascii="Georgia" w:hAnsi="Georgia"/>
          <w:color w:val="FF0000"/>
          <w:sz w:val="24"/>
          <w:szCs w:val="24"/>
        </w:rPr>
        <w:t>John Mark Doe</w:t>
      </w:r>
      <w:r w:rsidR="00292D5F" w:rsidRPr="00E534A9">
        <w:rPr>
          <w:rFonts w:ascii="Georgia" w:hAnsi="Georgia"/>
          <w:sz w:val="24"/>
          <w:szCs w:val="24"/>
        </w:rPr>
        <w:t>, American State Grantee</w:t>
      </w:r>
    </w:p>
    <w:p w14:paraId="60D2942D" w14:textId="098B7212" w:rsidR="00E534A9" w:rsidRDefault="00E534A9" w:rsidP="00E534A9">
      <w:pPr>
        <w:spacing w:after="0"/>
        <w:rPr>
          <w:rFonts w:ascii="Georgia" w:hAnsi="Georgia"/>
          <w:sz w:val="24"/>
          <w:szCs w:val="24"/>
        </w:rPr>
      </w:pPr>
    </w:p>
    <w:p w14:paraId="45A3C959" w14:textId="53DE74C9" w:rsidR="00E534A9" w:rsidRDefault="00E534A9" w:rsidP="00E534A9">
      <w:pPr>
        <w:spacing w:after="0"/>
        <w:rPr>
          <w:rFonts w:ascii="Georgia" w:hAnsi="Georgia"/>
          <w:sz w:val="24"/>
          <w:szCs w:val="24"/>
        </w:rPr>
      </w:pPr>
    </w:p>
    <w:p w14:paraId="18332FBE" w14:textId="77777777" w:rsidR="00E534A9" w:rsidRPr="00E534A9" w:rsidRDefault="00E534A9" w:rsidP="00E534A9">
      <w:pPr>
        <w:spacing w:after="0"/>
        <w:rPr>
          <w:rFonts w:ascii="Georgia" w:hAnsi="Georgia"/>
          <w:sz w:val="24"/>
          <w:szCs w:val="24"/>
        </w:rPr>
      </w:pPr>
    </w:p>
    <w:p w14:paraId="7F7E34C5" w14:textId="3EFF94C2" w:rsidR="00E534A9" w:rsidRPr="00E534A9" w:rsidRDefault="00E534A9" w:rsidP="00E534A9">
      <w:pPr>
        <w:spacing w:after="0" w:line="276" w:lineRule="auto"/>
        <w:jc w:val="center"/>
        <w:rPr>
          <w:rFonts w:ascii="Garamond" w:hAnsi="Garamond"/>
          <w:b/>
          <w:sz w:val="28"/>
          <w:szCs w:val="28"/>
        </w:rPr>
      </w:pPr>
      <w:r w:rsidRPr="00E534A9">
        <w:rPr>
          <w:rFonts w:ascii="Garamond" w:hAnsi="Garamond"/>
          <w:b/>
          <w:sz w:val="28"/>
          <w:szCs w:val="28"/>
        </w:rPr>
        <w:t>Declaration of the Naturalization Act of July 1779</w:t>
      </w:r>
    </w:p>
    <w:p w14:paraId="6DFAB209" w14:textId="56A7FAA6" w:rsidR="00E534A9" w:rsidRPr="00E534A9" w:rsidRDefault="00E534A9" w:rsidP="00E534A9">
      <w:pPr>
        <w:spacing w:after="0" w:line="276" w:lineRule="auto"/>
        <w:jc w:val="center"/>
        <w:rPr>
          <w:rFonts w:ascii="Garamond" w:hAnsi="Garamond"/>
          <w:b/>
          <w:sz w:val="28"/>
          <w:szCs w:val="28"/>
        </w:rPr>
      </w:pPr>
      <w:r w:rsidRPr="00E534A9">
        <w:rPr>
          <w:rFonts w:ascii="Garamond" w:hAnsi="Garamond"/>
          <w:b/>
          <w:sz w:val="28"/>
          <w:szCs w:val="28"/>
        </w:rPr>
        <w:t>Witness Testimony Affirming American State Political Status &amp; Identity</w:t>
      </w:r>
    </w:p>
    <w:p w14:paraId="0547A21A" w14:textId="28227339" w:rsidR="00E534A9" w:rsidRPr="00E534A9" w:rsidRDefault="00E534A9" w:rsidP="00E534A9">
      <w:pPr>
        <w:spacing w:after="0" w:line="276" w:lineRule="auto"/>
        <w:jc w:val="center"/>
        <w:rPr>
          <w:rFonts w:ascii="Garamond" w:hAnsi="Garamond"/>
          <w:b/>
          <w:sz w:val="28"/>
          <w:szCs w:val="28"/>
        </w:rPr>
      </w:pPr>
      <w:r w:rsidRPr="00E534A9">
        <w:rPr>
          <w:rFonts w:ascii="Garamond" w:hAnsi="Garamond"/>
          <w:b/>
          <w:sz w:val="28"/>
          <w:szCs w:val="28"/>
        </w:rPr>
        <w:t>Witness Testimony Affirming American State Political Status &amp; Identity</w:t>
      </w:r>
    </w:p>
    <w:p w14:paraId="038553B6" w14:textId="77777777" w:rsidR="00642AFF" w:rsidRDefault="00642AFF" w:rsidP="00642AFF">
      <w:pPr>
        <w:spacing w:after="0" w:line="240" w:lineRule="auto"/>
        <w:jc w:val="center"/>
        <w:rPr>
          <w:b/>
          <w:sz w:val="24"/>
          <w:szCs w:val="24"/>
        </w:rPr>
      </w:pPr>
    </w:p>
    <w:p w14:paraId="2CE91175" w14:textId="77777777" w:rsidR="00642AFF" w:rsidRDefault="00642AFF" w:rsidP="00642AFF">
      <w:pPr>
        <w:spacing w:after="0" w:line="240" w:lineRule="auto"/>
        <w:jc w:val="center"/>
        <w:rPr>
          <w:b/>
          <w:sz w:val="24"/>
          <w:szCs w:val="24"/>
        </w:rPr>
      </w:pPr>
    </w:p>
    <w:p w14:paraId="044F9305" w14:textId="77777777" w:rsidR="00642AFF" w:rsidRPr="004D62F5" w:rsidRDefault="00642AFF" w:rsidP="004D62F5">
      <w:pPr>
        <w:jc w:val="center"/>
        <w:rPr>
          <w:b/>
          <w:sz w:val="24"/>
          <w:szCs w:val="24"/>
        </w:rPr>
      </w:pPr>
    </w:p>
    <w:p w14:paraId="7BC7CE4D" w14:textId="77777777" w:rsidR="00292D5F" w:rsidRPr="000F0745" w:rsidRDefault="004D62F5" w:rsidP="004D62F5">
      <w:pPr>
        <w:contextualSpacing/>
        <w:jc w:val="center"/>
        <w:rPr>
          <w:rFonts w:ascii="Garamond" w:hAnsi="Garamond"/>
          <w:sz w:val="28"/>
          <w:szCs w:val="28"/>
        </w:rPr>
      </w:pPr>
      <w:r w:rsidRPr="000F0745">
        <w:rPr>
          <w:rFonts w:ascii="Garamond" w:hAnsi="Garamond"/>
          <w:sz w:val="28"/>
          <w:szCs w:val="28"/>
        </w:rPr>
        <w:t xml:space="preserve">Return to: </w:t>
      </w:r>
      <w:r w:rsidR="00F4215E" w:rsidRPr="000F0745">
        <w:rPr>
          <w:rFonts w:ascii="Garamond" w:hAnsi="Garamond"/>
          <w:color w:val="C00000"/>
          <w:sz w:val="28"/>
          <w:szCs w:val="28"/>
        </w:rPr>
        <w:t>Doe, John Mark</w:t>
      </w:r>
    </w:p>
    <w:p w14:paraId="3B42559C" w14:textId="0F548E5E" w:rsidR="004D62F5" w:rsidRPr="000F0745" w:rsidRDefault="004D62F5" w:rsidP="004D62F5">
      <w:pPr>
        <w:contextualSpacing/>
        <w:jc w:val="center"/>
        <w:rPr>
          <w:rFonts w:ascii="Garamond" w:hAnsi="Garamond"/>
          <w:color w:val="FF0000"/>
          <w:sz w:val="28"/>
          <w:szCs w:val="28"/>
        </w:rPr>
      </w:pPr>
      <w:r w:rsidRPr="000F0745">
        <w:rPr>
          <w:rFonts w:ascii="Garamond" w:hAnsi="Garamond"/>
          <w:sz w:val="28"/>
          <w:szCs w:val="28"/>
        </w:rPr>
        <w:t xml:space="preserve">c/o </w:t>
      </w:r>
      <w:r w:rsidR="00744CAC">
        <w:rPr>
          <w:rFonts w:ascii="Garamond" w:hAnsi="Garamond"/>
          <w:color w:val="FF0000"/>
          <w:sz w:val="28"/>
          <w:szCs w:val="28"/>
        </w:rPr>
        <w:t>1234</w:t>
      </w:r>
      <w:r w:rsidRPr="000F0745">
        <w:rPr>
          <w:rFonts w:ascii="Garamond" w:hAnsi="Garamond"/>
          <w:color w:val="FF0000"/>
          <w:sz w:val="28"/>
          <w:szCs w:val="28"/>
        </w:rPr>
        <w:t xml:space="preserve"> Badger’s Court Lane</w:t>
      </w:r>
    </w:p>
    <w:p w14:paraId="11DCB45F" w14:textId="77777777" w:rsidR="00E534A9" w:rsidRPr="000F0745" w:rsidRDefault="00E534A9" w:rsidP="004D62F5">
      <w:pPr>
        <w:contextualSpacing/>
        <w:jc w:val="center"/>
        <w:rPr>
          <w:rFonts w:ascii="Garamond" w:hAnsi="Garamond"/>
          <w:sz w:val="28"/>
          <w:szCs w:val="28"/>
        </w:rPr>
      </w:pPr>
      <w:r w:rsidRPr="000F0745">
        <w:rPr>
          <w:rFonts w:ascii="Garamond" w:hAnsi="Garamond"/>
          <w:color w:val="FF0000"/>
          <w:sz w:val="28"/>
          <w:szCs w:val="28"/>
        </w:rPr>
        <w:t>Tulsa</w:t>
      </w:r>
      <w:r w:rsidR="004D62F5" w:rsidRPr="000F0745">
        <w:rPr>
          <w:rFonts w:ascii="Garamond" w:hAnsi="Garamond"/>
          <w:color w:val="FF0000"/>
          <w:sz w:val="28"/>
          <w:szCs w:val="28"/>
        </w:rPr>
        <w:t xml:space="preserve">, </w:t>
      </w:r>
      <w:r w:rsidRPr="00744CAC">
        <w:rPr>
          <w:rFonts w:ascii="Garamond" w:hAnsi="Garamond"/>
          <w:color w:val="FF0000"/>
          <w:sz w:val="28"/>
          <w:szCs w:val="28"/>
        </w:rPr>
        <w:t>Oklahoma</w:t>
      </w:r>
    </w:p>
    <w:p w14:paraId="7ADB2267" w14:textId="4C49E324" w:rsidR="004D62F5" w:rsidRPr="000F0745" w:rsidRDefault="00E534A9" w:rsidP="004D62F5">
      <w:pPr>
        <w:contextualSpacing/>
        <w:jc w:val="center"/>
        <w:rPr>
          <w:rFonts w:ascii="Garamond" w:hAnsi="Garamond"/>
          <w:color w:val="FF0000"/>
          <w:sz w:val="28"/>
          <w:szCs w:val="28"/>
        </w:rPr>
      </w:pPr>
      <w:r w:rsidRPr="000F0745">
        <w:rPr>
          <w:rFonts w:ascii="Garamond" w:hAnsi="Garamond"/>
          <w:sz w:val="28"/>
          <w:szCs w:val="28"/>
        </w:rPr>
        <w:t xml:space="preserve">Postal Code </w:t>
      </w:r>
      <w:r w:rsidRPr="000F0745">
        <w:rPr>
          <w:rFonts w:ascii="Garamond" w:hAnsi="Garamond"/>
          <w:color w:val="FF0000"/>
          <w:sz w:val="28"/>
          <w:szCs w:val="28"/>
        </w:rPr>
        <w:t>74133</w:t>
      </w:r>
    </w:p>
    <w:p w14:paraId="43C3B65D" w14:textId="77777777" w:rsidR="004D62F5" w:rsidRDefault="004D62F5" w:rsidP="004D62F5">
      <w:pPr>
        <w:contextualSpacing/>
        <w:jc w:val="center"/>
        <w:rPr>
          <w:color w:val="FF0000"/>
        </w:rPr>
      </w:pPr>
    </w:p>
    <w:p w14:paraId="73B8DE0D" w14:textId="23FFF0D8" w:rsidR="00E534A9" w:rsidRDefault="00E534A9" w:rsidP="004D62F5">
      <w:pPr>
        <w:contextualSpacing/>
        <w:jc w:val="center"/>
        <w:rPr>
          <w:color w:val="FF0000"/>
        </w:rPr>
      </w:pPr>
    </w:p>
    <w:p w14:paraId="2CC7441E" w14:textId="738D0ED5" w:rsidR="00744CAC" w:rsidRDefault="00744CAC" w:rsidP="004D62F5">
      <w:pPr>
        <w:contextualSpacing/>
        <w:jc w:val="center"/>
        <w:rPr>
          <w:color w:val="FF0000"/>
        </w:rPr>
      </w:pPr>
    </w:p>
    <w:p w14:paraId="0207A8B7" w14:textId="77777777" w:rsidR="00744CAC" w:rsidRDefault="00744CAC" w:rsidP="004D62F5">
      <w:pPr>
        <w:contextualSpacing/>
        <w:jc w:val="center"/>
        <w:rPr>
          <w:color w:val="FF0000"/>
        </w:rPr>
      </w:pPr>
    </w:p>
    <w:p w14:paraId="02E1B9CB" w14:textId="28A15965" w:rsidR="00E534A9" w:rsidRDefault="00E534A9" w:rsidP="004D62F5">
      <w:pPr>
        <w:contextualSpacing/>
        <w:jc w:val="center"/>
        <w:rPr>
          <w:color w:val="FF0000"/>
        </w:rPr>
      </w:pPr>
    </w:p>
    <w:p w14:paraId="50EF3775" w14:textId="042F6417" w:rsidR="00E534A9" w:rsidRDefault="00E534A9" w:rsidP="004D62F5">
      <w:pPr>
        <w:contextualSpacing/>
        <w:jc w:val="center"/>
        <w:rPr>
          <w:color w:val="FF0000"/>
        </w:rPr>
      </w:pPr>
    </w:p>
    <w:p w14:paraId="4385850E" w14:textId="77777777" w:rsidR="00E534A9" w:rsidRDefault="00E534A9" w:rsidP="004D62F5">
      <w:pPr>
        <w:contextualSpacing/>
        <w:jc w:val="center"/>
        <w:rPr>
          <w:color w:val="FF0000"/>
        </w:rPr>
      </w:pPr>
    </w:p>
    <w:p w14:paraId="6A5EAF8D" w14:textId="77777777" w:rsidR="004D62F5" w:rsidRDefault="004D62F5" w:rsidP="004D62F5">
      <w:pPr>
        <w:contextualSpacing/>
        <w:jc w:val="center"/>
        <w:rPr>
          <w:color w:val="FF0000"/>
        </w:rPr>
      </w:pPr>
    </w:p>
    <w:p w14:paraId="4D81B360" w14:textId="77777777" w:rsidR="004D62F5" w:rsidRPr="004D62F5" w:rsidRDefault="004D62F5" w:rsidP="004D62F5">
      <w:pPr>
        <w:contextualSpacing/>
        <w:jc w:val="center"/>
      </w:pPr>
      <w:r w:rsidRPr="004D62F5">
        <w:t>This cover sheet has been added to these recorded documents to provide space for the recording data.</w:t>
      </w:r>
    </w:p>
    <w:p w14:paraId="03CB4D16" w14:textId="77777777" w:rsidR="004D62F5" w:rsidRPr="004D62F5" w:rsidRDefault="004D62F5" w:rsidP="004D62F5">
      <w:pPr>
        <w:contextualSpacing/>
        <w:jc w:val="center"/>
      </w:pPr>
      <w:r w:rsidRPr="004D62F5">
        <w:t>This cover sheet appears as the first page of the document in the official public record.</w:t>
      </w:r>
    </w:p>
    <w:p w14:paraId="2958E4FD" w14:textId="77777777" w:rsidR="004D62F5" w:rsidRPr="004D62F5" w:rsidRDefault="004D62F5" w:rsidP="004D62F5">
      <w:pPr>
        <w:contextualSpacing/>
        <w:jc w:val="center"/>
      </w:pPr>
      <w:r w:rsidRPr="004D62F5">
        <w:t>Do not detach.</w:t>
      </w:r>
    </w:p>
    <w:sectPr w:rsidR="004D62F5" w:rsidRPr="004D62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D5F"/>
    <w:rsid w:val="00093D97"/>
    <w:rsid w:val="000F0745"/>
    <w:rsid w:val="0021029F"/>
    <w:rsid w:val="00292D5F"/>
    <w:rsid w:val="00482211"/>
    <w:rsid w:val="004D62F5"/>
    <w:rsid w:val="00642AFF"/>
    <w:rsid w:val="00744CAC"/>
    <w:rsid w:val="00951AF8"/>
    <w:rsid w:val="00C4495C"/>
    <w:rsid w:val="00D02488"/>
    <w:rsid w:val="00DF3F90"/>
    <w:rsid w:val="00E534A9"/>
    <w:rsid w:val="00F13AD9"/>
    <w:rsid w:val="00F42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24AF85"/>
  <w14:defaultImageDpi w14:val="0"/>
  <w15:docId w15:val="{90AD7A5E-352C-415B-94C0-EF6B2AA05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92</Words>
  <Characters>522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Teri Sahm</dc:creator>
  <cp:keywords/>
  <dc:description/>
  <cp:lastModifiedBy>Bart Draeger</cp:lastModifiedBy>
  <cp:revision>5</cp:revision>
  <dcterms:created xsi:type="dcterms:W3CDTF">2022-08-30T23:47:00Z</dcterms:created>
  <dcterms:modified xsi:type="dcterms:W3CDTF">2022-08-31T00:02:00Z</dcterms:modified>
</cp:coreProperties>
</file>